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B1EC5">
        <w:rPr>
          <w:rFonts w:ascii="Times New Roman" w:hAnsi="Times New Roman" w:cs="Times New Roman"/>
          <w:sz w:val="24"/>
          <w:szCs w:val="24"/>
        </w:rPr>
        <w:t xml:space="preserve">директора муниципального  бюджетного общеобразовательного учреждения «Вечерняя (сменная) общеобразовательная школа города </w:t>
      </w:r>
      <w:proofErr w:type="spellStart"/>
      <w:r w:rsidR="008B1EC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B1EC5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8B1EC5" w:rsidRDefault="008B1EC5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8B1EC5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417"/>
        <w:gridCol w:w="992"/>
        <w:gridCol w:w="953"/>
        <w:gridCol w:w="894"/>
        <w:gridCol w:w="995"/>
        <w:gridCol w:w="720"/>
        <w:gridCol w:w="974"/>
      </w:tblGrid>
      <w:tr w:rsidR="00295C99" w:rsidRPr="00295C99" w:rsidTr="008B1E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8B1E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1EC5" w:rsidRPr="00295C99" w:rsidTr="00FF6B7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878059,47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FF6B7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8B1E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1681943,23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5" w:rsidRPr="00295C99" w:rsidTr="008B1E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4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4461D6"/>
    <w:rsid w:val="008B1EC5"/>
    <w:rsid w:val="00970D28"/>
    <w:rsid w:val="00CD35CA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2013-05-13T11:05:00Z</dcterms:modified>
</cp:coreProperties>
</file>